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7E7CCA22" w:rsidR="006553CF" w:rsidRPr="001D45FF" w:rsidRDefault="005816DA" w:rsidP="00491063">
      <w:pPr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491063">
        <w:rPr>
          <w:rFonts w:ascii="Candara" w:hAnsi="Candara"/>
          <w:b/>
          <w:bCs/>
          <w:sz w:val="24"/>
          <w:szCs w:val="24"/>
          <w:u w:val="single"/>
        </w:rPr>
        <w:cr/>
      </w:r>
    </w:p>
    <w:p w14:paraId="237780EF" w14:textId="2199DCC8" w:rsidR="00FB7F4E" w:rsidRPr="00D337AF" w:rsidRDefault="00FB7F4E" w:rsidP="00491063">
      <w:pPr>
        <w:pStyle w:val="Nagwek"/>
        <w:jc w:val="center"/>
        <w:rPr>
          <w:rFonts w:ascii="Candara" w:hAnsi="Candara"/>
          <w:b/>
          <w:bCs/>
          <w:sz w:val="24"/>
          <w:szCs w:val="24"/>
        </w:rPr>
      </w:pPr>
      <w:r w:rsidRPr="00D337AF">
        <w:rPr>
          <w:rFonts w:ascii="Candara" w:hAnsi="Candara"/>
          <w:b/>
          <w:bCs/>
          <w:sz w:val="24"/>
          <w:szCs w:val="24"/>
        </w:rPr>
        <w:t>Zestawieni</w:t>
      </w:r>
      <w:r w:rsidR="00A25106" w:rsidRPr="00D337AF">
        <w:rPr>
          <w:rFonts w:ascii="Candara" w:hAnsi="Candara"/>
          <w:b/>
          <w:bCs/>
          <w:sz w:val="24"/>
          <w:szCs w:val="24"/>
        </w:rPr>
        <w:t>e</w:t>
      </w:r>
      <w:r w:rsidRPr="00D337AF">
        <w:rPr>
          <w:rFonts w:ascii="Candara" w:hAnsi="Candara"/>
          <w:b/>
          <w:bCs/>
          <w:sz w:val="24"/>
          <w:szCs w:val="24"/>
        </w:rPr>
        <w:t xml:space="preserve"> materiałów – </w:t>
      </w:r>
      <w:r w:rsidR="001B716A" w:rsidRPr="00D337AF">
        <w:rPr>
          <w:rFonts w:ascii="Candara" w:hAnsi="Candara"/>
          <w:b/>
          <w:bCs/>
          <w:sz w:val="24"/>
          <w:szCs w:val="24"/>
        </w:rPr>
        <w:t>węże</w:t>
      </w:r>
      <w:r w:rsidRPr="00D337AF">
        <w:rPr>
          <w:rFonts w:ascii="Candara" w:hAnsi="Candara"/>
          <w:b/>
          <w:bCs/>
          <w:sz w:val="24"/>
          <w:szCs w:val="24"/>
        </w:rPr>
        <w:t xml:space="preserve"> elastyczne</w:t>
      </w:r>
      <w:r w:rsidR="00FC35A9" w:rsidRPr="00D337AF">
        <w:rPr>
          <w:rFonts w:ascii="Candara" w:hAnsi="Candara"/>
          <w:b/>
          <w:bCs/>
          <w:sz w:val="24"/>
          <w:szCs w:val="24"/>
        </w:rPr>
        <w:t xml:space="preserve"> </w:t>
      </w:r>
    </w:p>
    <w:p w14:paraId="7B5A26FD" w14:textId="77777777" w:rsidR="00D47820" w:rsidRPr="001D45FF" w:rsidRDefault="00D47820" w:rsidP="00D47820">
      <w:pPr>
        <w:rPr>
          <w:rFonts w:ascii="Candara" w:hAnsi="Candara"/>
          <w:sz w:val="24"/>
          <w:szCs w:val="24"/>
        </w:rPr>
      </w:pPr>
    </w:p>
    <w:p w14:paraId="7DA483B4" w14:textId="61A3A14F" w:rsidR="007E2961" w:rsidRPr="005464A3" w:rsidRDefault="00D47820" w:rsidP="00491063">
      <w:pPr>
        <w:pStyle w:val="Akapitzlist"/>
        <w:numPr>
          <w:ilvl w:val="0"/>
          <w:numId w:val="18"/>
        </w:numPr>
        <w:rPr>
          <w:rFonts w:ascii="Candara" w:hAnsi="Candara"/>
        </w:rPr>
      </w:pPr>
      <w:r w:rsidRPr="001D45FF">
        <w:rPr>
          <w:rFonts w:ascii="Candara" w:hAnsi="Candara"/>
          <w:sz w:val="24"/>
          <w:szCs w:val="24"/>
        </w:rPr>
        <w:t>Informacje ogólne</w:t>
      </w:r>
    </w:p>
    <w:p w14:paraId="5C037F1D" w14:textId="77777777" w:rsidR="005464A3" w:rsidRDefault="005464A3" w:rsidP="005464A3">
      <w:pPr>
        <w:ind w:left="720"/>
        <w:rPr>
          <w:rFonts w:ascii="Candara" w:hAnsi="Candara"/>
          <w:sz w:val="24"/>
          <w:szCs w:val="24"/>
        </w:rPr>
      </w:pPr>
    </w:p>
    <w:p w14:paraId="74826A9A" w14:textId="2AB77B57" w:rsidR="005464A3" w:rsidRPr="005464A3" w:rsidRDefault="005464A3" w:rsidP="005464A3">
      <w:pPr>
        <w:ind w:left="720"/>
        <w:rPr>
          <w:rFonts w:ascii="Calibri" w:hAnsi="Calibri"/>
          <w:sz w:val="22"/>
          <w:szCs w:val="22"/>
        </w:rPr>
      </w:pPr>
      <w:r w:rsidRPr="005464A3">
        <w:rPr>
          <w:rFonts w:ascii="Candara" w:hAnsi="Candara"/>
          <w:sz w:val="24"/>
          <w:szCs w:val="24"/>
        </w:rPr>
        <w:t>Cel złożenia formularza:</w:t>
      </w:r>
    </w:p>
    <w:p w14:paraId="4A409BC4" w14:textId="45CED468" w:rsidR="005464A3" w:rsidRPr="005464A3" w:rsidRDefault="00DC6BD4" w:rsidP="005464A3">
      <w:pPr>
        <w:ind w:left="720"/>
        <w:rPr>
          <w:rFonts w:ascii="Candara" w:eastAsia="MS Gothic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5237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4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4A3" w:rsidRPr="005464A3">
        <w:rPr>
          <w:rFonts w:ascii="Candara" w:hAnsi="Candara"/>
          <w:sz w:val="24"/>
          <w:szCs w:val="24"/>
        </w:rPr>
        <w:t xml:space="preserve"> po raz pierwszy</w:t>
      </w:r>
    </w:p>
    <w:p w14:paraId="2BA497EE" w14:textId="4772BA50" w:rsidR="005464A3" w:rsidRDefault="00DC6BD4" w:rsidP="005464A3">
      <w:pPr>
        <w:ind w:left="720"/>
        <w:rPr>
          <w:rFonts w:ascii="Candara" w:hAnsi="Candar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4465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4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64A3" w:rsidRPr="005464A3">
        <w:rPr>
          <w:rFonts w:ascii="Candara" w:hAnsi="Candara"/>
          <w:sz w:val="24"/>
          <w:szCs w:val="24"/>
        </w:rPr>
        <w:t xml:space="preserve"> korekta wcześniej złożonego formularza</w:t>
      </w:r>
    </w:p>
    <w:p w14:paraId="2928CAF4" w14:textId="77777777" w:rsidR="00901712" w:rsidRPr="006A64F9" w:rsidRDefault="00901712" w:rsidP="00901712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6A64F9">
        <w:rPr>
          <w:rFonts w:ascii="Candara" w:hAnsi="Candara" w:cs="Segoe UI"/>
          <w:sz w:val="24"/>
          <w:szCs w:val="24"/>
        </w:rPr>
        <w:t xml:space="preserve">*Proszę zaznaczyć </w:t>
      </w:r>
      <w:r w:rsidRPr="006A64F9">
        <w:rPr>
          <w:rFonts w:ascii="Candara" w:hAnsi="Candara" w:cs="Segoe UI"/>
          <w:b/>
          <w:bCs/>
          <w:sz w:val="24"/>
          <w:szCs w:val="24"/>
        </w:rPr>
        <w:t>„po raz pierwszy”</w:t>
      </w:r>
      <w:r w:rsidRPr="006A64F9">
        <w:rPr>
          <w:rFonts w:ascii="Candara" w:hAnsi="Candara" w:cs="Segoe UI"/>
          <w:sz w:val="24"/>
          <w:szCs w:val="24"/>
        </w:rPr>
        <w:t xml:space="preserve">, jeśli jest to pierwsza wersja formularza w </w:t>
      </w:r>
      <w:r w:rsidRPr="006A64F9">
        <w:rPr>
          <w:rFonts w:ascii="Candara" w:hAnsi="Candara" w:cs="Segoe UI"/>
          <w:sz w:val="24"/>
          <w:szCs w:val="24"/>
          <w:u w:val="single"/>
        </w:rPr>
        <w:t>ramach składanego wniosku</w:t>
      </w:r>
      <w:r w:rsidRPr="006A64F9">
        <w:rPr>
          <w:rFonts w:ascii="Candara" w:hAnsi="Candara" w:cs="Segoe UI"/>
          <w:sz w:val="24"/>
          <w:szCs w:val="24"/>
        </w:rPr>
        <w:t xml:space="preserve">. </w:t>
      </w:r>
    </w:p>
    <w:p w14:paraId="1CFEBC4C" w14:textId="77777777" w:rsidR="00901712" w:rsidRPr="006A64F9" w:rsidRDefault="00901712" w:rsidP="00901712">
      <w:pPr>
        <w:pStyle w:val="Akapitzlist"/>
        <w:spacing w:line="300" w:lineRule="atLeast"/>
        <w:ind w:left="1080"/>
        <w:rPr>
          <w:rFonts w:ascii="Candara" w:hAnsi="Candara" w:cs="Segoe UI"/>
          <w:sz w:val="24"/>
          <w:szCs w:val="24"/>
        </w:rPr>
      </w:pPr>
      <w:r w:rsidRPr="006A64F9">
        <w:rPr>
          <w:rFonts w:ascii="Candara" w:hAnsi="Candara" w:cs="Segoe UI"/>
          <w:sz w:val="24"/>
          <w:szCs w:val="24"/>
        </w:rPr>
        <w:t xml:space="preserve"> W przypadku wprowadzania zmian w trakcie procesu atestacyjnego proszę zaznaczyć </w:t>
      </w:r>
      <w:r w:rsidRPr="006A64F9">
        <w:rPr>
          <w:rFonts w:ascii="Candara" w:hAnsi="Candara" w:cs="Segoe UI"/>
          <w:b/>
          <w:bCs/>
          <w:sz w:val="24"/>
          <w:szCs w:val="24"/>
        </w:rPr>
        <w:t>„korekta wcześniej złożonego formularza”</w:t>
      </w:r>
    </w:p>
    <w:p w14:paraId="68063CBF" w14:textId="77777777" w:rsidR="00901712" w:rsidRDefault="00901712" w:rsidP="005464A3">
      <w:pPr>
        <w:ind w:left="720"/>
      </w:pPr>
    </w:p>
    <w:p w14:paraId="36C264B2" w14:textId="77777777" w:rsidR="005464A3" w:rsidRPr="005464A3" w:rsidRDefault="005464A3" w:rsidP="005464A3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5086"/>
        <w:gridCol w:w="9696"/>
      </w:tblGrid>
      <w:tr w:rsidR="001414D6" w:rsidRPr="001D45FF" w14:paraId="2EB76430" w14:textId="77777777" w:rsidTr="00491063">
        <w:trPr>
          <w:trHeight w:val="324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1D45FF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D45FF" w:rsidRDefault="001414D6" w:rsidP="00491063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414D6" w:rsidRPr="001D45FF" w14:paraId="099D589E" w14:textId="2527A74F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414D6" w:rsidRPr="001D45FF" w:rsidRDefault="001414D6" w:rsidP="00EF1A4E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9DB26B" w14:textId="77777777" w:rsidR="001414D6" w:rsidRDefault="00B30150" w:rsidP="00EF1A4E">
            <w:pPr>
              <w:rPr>
                <w:rFonts w:ascii="Candara" w:hAnsi="Candara"/>
                <w:sz w:val="24"/>
                <w:szCs w:val="24"/>
              </w:rPr>
            </w:pPr>
            <w:r w:rsidRPr="00E22C9A">
              <w:rPr>
                <w:rFonts w:ascii="Candara" w:hAnsi="Candara"/>
                <w:sz w:val="24"/>
                <w:szCs w:val="24"/>
              </w:rPr>
              <w:t>Nr wniosku</w:t>
            </w:r>
            <w:r w:rsidRPr="00E22C9A" w:rsidDel="00EF1A4E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14:paraId="094F8055" w14:textId="2287A02C" w:rsidR="00901712" w:rsidRPr="00E22C9A" w:rsidRDefault="00901712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(uzupełnić tylko w przypadku składania korekty wcześniej złożonego formularza)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610B9E" w:rsidRPr="00491063" w:rsidRDefault="00610B9E" w:rsidP="0049106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DC4872" w:rsidRPr="001D45FF" w14:paraId="77D2A5E9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DC4872" w:rsidRPr="001D45FF" w:rsidRDefault="00DC4872" w:rsidP="00EF1A4E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25595C9B" w:rsidR="00DC4872" w:rsidRPr="001D45FF" w:rsidRDefault="00DC4872" w:rsidP="00EF1A4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Nr poprzedniego atestu PZH (jeżeli dotyczy)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DC4872" w:rsidRPr="001D45FF" w:rsidRDefault="00DC487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10B9E" w:rsidRPr="001D45FF" w14:paraId="409F34DD" w14:textId="77777777" w:rsidTr="00491063">
        <w:trPr>
          <w:trHeight w:val="750"/>
        </w:trPr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4BB26E02" w:rsidR="00610B9E" w:rsidRPr="001D45FF" w:rsidRDefault="009B4D76" w:rsidP="00EF1A4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4FB62BFF" w:rsidR="00610B9E" w:rsidRPr="001D45FF" w:rsidRDefault="00610B9E" w:rsidP="00EF1A4E">
            <w:pPr>
              <w:rPr>
                <w:rFonts w:ascii="Candara" w:hAnsi="Candara"/>
                <w:sz w:val="24"/>
                <w:szCs w:val="24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 xml:space="preserve">Data </w:t>
            </w:r>
            <w:r w:rsidR="00901712">
              <w:rPr>
                <w:rFonts w:ascii="Candara" w:hAnsi="Candara"/>
                <w:sz w:val="24"/>
                <w:szCs w:val="24"/>
              </w:rPr>
              <w:t>wypełnienia formularza</w:t>
            </w:r>
          </w:p>
        </w:tc>
        <w:tc>
          <w:tcPr>
            <w:tcW w:w="9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610B9E" w:rsidRPr="001D45FF" w:rsidRDefault="00610B9E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7FF9D2D" w14:textId="77777777" w:rsidR="006B40D9" w:rsidRDefault="006B40D9" w:rsidP="0017665E">
      <w:pPr>
        <w:ind w:left="142" w:hanging="142"/>
        <w:rPr>
          <w:rFonts w:ascii="Candara" w:hAnsi="Candara"/>
          <w:sz w:val="22"/>
          <w:szCs w:val="22"/>
        </w:rPr>
      </w:pPr>
    </w:p>
    <w:p w14:paraId="739C5679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20FDC783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3194590B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006E7488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7C5F4AAF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161E4E0D" w14:textId="77777777" w:rsidR="00F35C0E" w:rsidRDefault="00F35C0E" w:rsidP="00901712">
      <w:pPr>
        <w:pStyle w:val="Akapitzlist"/>
        <w:spacing w:after="160" w:line="259" w:lineRule="auto"/>
        <w:rPr>
          <w:rFonts w:ascii="Candara" w:hAnsi="Candara"/>
          <w:sz w:val="24"/>
          <w:szCs w:val="24"/>
        </w:rPr>
      </w:pPr>
    </w:p>
    <w:p w14:paraId="7EF46872" w14:textId="77777777" w:rsidR="001036EB" w:rsidRDefault="001036EB" w:rsidP="001036EB">
      <w:pPr>
        <w:jc w:val="center"/>
        <w:rPr>
          <w:rFonts w:ascii="Candara" w:hAnsi="Candara"/>
          <w:sz w:val="24"/>
          <w:szCs w:val="24"/>
        </w:rPr>
      </w:pPr>
    </w:p>
    <w:p w14:paraId="65F89498" w14:textId="61B77FE4" w:rsidR="008C2AC8" w:rsidRPr="00491063" w:rsidRDefault="001036EB" w:rsidP="001036EB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Wniosek obejmuje węże</w:t>
      </w:r>
      <w:r w:rsidR="00901712" w:rsidRPr="00491063">
        <w:rPr>
          <w:rFonts w:ascii="Candara" w:hAnsi="Candara"/>
          <w:sz w:val="24"/>
          <w:szCs w:val="24"/>
        </w:rPr>
        <w:t xml:space="preserve"> elastyczne wymienione </w:t>
      </w:r>
      <w:r>
        <w:rPr>
          <w:rFonts w:ascii="Candara" w:hAnsi="Candara"/>
          <w:sz w:val="24"/>
          <w:szCs w:val="24"/>
        </w:rPr>
        <w:t>w poniższej tabeli.</w:t>
      </w:r>
    </w:p>
    <w:p w14:paraId="06F5BF0C" w14:textId="77777777" w:rsidR="001036EB" w:rsidRDefault="001036EB">
      <w:pPr>
        <w:rPr>
          <w:rFonts w:ascii="Candara" w:hAnsi="Candara"/>
          <w:sz w:val="24"/>
          <w:szCs w:val="24"/>
        </w:rPr>
      </w:pPr>
    </w:p>
    <w:p w14:paraId="439B9382" w14:textId="6BFB7683" w:rsidR="008C2AC8" w:rsidRPr="004D1737" w:rsidRDefault="00946919" w:rsidP="004D1737">
      <w:pPr>
        <w:rPr>
          <w:rFonts w:ascii="Candara" w:hAnsi="Candara"/>
          <w:sz w:val="24"/>
          <w:szCs w:val="24"/>
        </w:rPr>
      </w:pPr>
      <w:r w:rsidRPr="004D1737">
        <w:rPr>
          <w:rFonts w:ascii="Candara" w:hAnsi="Candara"/>
          <w:sz w:val="24"/>
          <w:szCs w:val="24"/>
        </w:rPr>
        <w:t xml:space="preserve">Oświadczam, że </w:t>
      </w:r>
      <w:r w:rsidR="00B913B1" w:rsidRPr="004D1737">
        <w:rPr>
          <w:rFonts w:ascii="Candara" w:hAnsi="Candara"/>
          <w:sz w:val="24"/>
          <w:szCs w:val="24"/>
        </w:rPr>
        <w:t xml:space="preserve">węże </w:t>
      </w:r>
      <w:r w:rsidR="008C2AC8" w:rsidRPr="004D1737">
        <w:rPr>
          <w:rFonts w:ascii="Candara" w:hAnsi="Candara"/>
          <w:sz w:val="24"/>
          <w:szCs w:val="24"/>
        </w:rPr>
        <w:t>elastyczne wykonane są z następujących materiałów:</w:t>
      </w:r>
    </w:p>
    <w:p w14:paraId="68AABFA3" w14:textId="0A44A1A1" w:rsidR="00663364" w:rsidRPr="00491063" w:rsidRDefault="00663364" w:rsidP="00FE11CB">
      <w:pPr>
        <w:rPr>
          <w:rFonts w:ascii="Candara" w:hAnsi="Candara"/>
          <w:b/>
          <w:bCs/>
          <w:sz w:val="28"/>
          <w:szCs w:val="28"/>
          <w:lang w:eastAsia="en-US"/>
        </w:rPr>
      </w:pPr>
    </w:p>
    <w:tbl>
      <w:tblPr>
        <w:tblStyle w:val="Tabela-Siatka"/>
        <w:tblW w:w="14796" w:type="dxa"/>
        <w:tblLook w:val="04A0" w:firstRow="1" w:lastRow="0" w:firstColumn="1" w:lastColumn="0" w:noHBand="0" w:noVBand="1"/>
      </w:tblPr>
      <w:tblGrid>
        <w:gridCol w:w="334"/>
        <w:gridCol w:w="2071"/>
        <w:gridCol w:w="1839"/>
        <w:gridCol w:w="1763"/>
        <w:gridCol w:w="1701"/>
        <w:gridCol w:w="1701"/>
        <w:gridCol w:w="1559"/>
        <w:gridCol w:w="1560"/>
        <w:gridCol w:w="2268"/>
      </w:tblGrid>
      <w:tr w:rsidR="00A71703" w:rsidRPr="001D45FF" w14:paraId="48A259F4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F08FC1" w14:textId="7777777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1" w:type="dxa"/>
            <w:shd w:val="clear" w:color="auto" w:fill="B4C6E7" w:themeFill="accent1" w:themeFillTint="66"/>
          </w:tcPr>
          <w:p w14:paraId="457C8EE5" w14:textId="1CE17C5B" w:rsidR="00A71703" w:rsidRPr="001D45FF" w:rsidRDefault="00A71703" w:rsidP="00A71703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1839" w:type="dxa"/>
            <w:shd w:val="clear" w:color="auto" w:fill="B4C6E7" w:themeFill="accent1" w:themeFillTint="66"/>
          </w:tcPr>
          <w:p w14:paraId="5682B3D8" w14:textId="42D35E71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1763" w:type="dxa"/>
            <w:shd w:val="clear" w:color="auto" w:fill="B4C6E7" w:themeFill="accent1" w:themeFillTint="66"/>
          </w:tcPr>
          <w:p w14:paraId="6F3A3856" w14:textId="048D4F37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</w:tcPr>
          <w:p w14:paraId="27903766" w14:textId="63D4790A" w:rsidR="00A71703" w:rsidRPr="001D45FF" w:rsidRDefault="00A71703" w:rsidP="00A71703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2AA1D25" w14:textId="16C488DB" w:rsidR="00A71703" w:rsidRPr="001D45FF" w:rsidRDefault="00A71703" w:rsidP="00A7170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4"/>
                <w:szCs w:val="24"/>
              </w:rPr>
              <w:t>E</w:t>
            </w:r>
          </w:p>
        </w:tc>
      </w:tr>
      <w:tr w:rsidR="00A71703" w:rsidRPr="001D45FF" w14:paraId="2605B35B" w14:textId="77777777" w:rsidTr="004D1737">
        <w:trPr>
          <w:trHeight w:val="1186"/>
        </w:trPr>
        <w:tc>
          <w:tcPr>
            <w:tcW w:w="334" w:type="dxa"/>
            <w:vMerge w:val="restart"/>
            <w:shd w:val="clear" w:color="auto" w:fill="B4C6E7" w:themeFill="accent1" w:themeFillTint="66"/>
          </w:tcPr>
          <w:p w14:paraId="39F866DC" w14:textId="408F3339" w:rsidR="00A71703" w:rsidRPr="001D45FF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2071" w:type="dxa"/>
            <w:vMerge w:val="restart"/>
            <w:shd w:val="clear" w:color="auto" w:fill="B4C6E7" w:themeFill="accent1" w:themeFillTint="66"/>
            <w:vAlign w:val="center"/>
          </w:tcPr>
          <w:p w14:paraId="3F498E53" w14:textId="28FE60C6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 xml:space="preserve">Typ </w:t>
            </w:r>
            <w:r w:rsidR="00B913B1">
              <w:rPr>
                <w:rFonts w:ascii="Candara" w:hAnsi="Candara"/>
                <w:sz w:val="22"/>
                <w:szCs w:val="22"/>
              </w:rPr>
              <w:t>węża, np.:</w:t>
            </w:r>
          </w:p>
          <w:p w14:paraId="7E7E89A4" w14:textId="41D35609" w:rsidR="00B913B1" w:rsidRPr="004D1737" w:rsidRDefault="00A71703" w:rsidP="004D1737">
            <w:pPr>
              <w:ind w:left="142" w:hanging="142"/>
              <w:rPr>
                <w:rFonts w:ascii="Candara" w:hAnsi="Candara"/>
              </w:rPr>
            </w:pPr>
            <w:r w:rsidRPr="004D1737">
              <w:rPr>
                <w:rFonts w:ascii="Candara" w:hAnsi="Candara"/>
              </w:rPr>
              <w:t>przyłączeniowe,</w:t>
            </w:r>
          </w:p>
          <w:p w14:paraId="0877C6CA" w14:textId="63986365" w:rsidR="00B913B1" w:rsidRPr="004D1737" w:rsidRDefault="00A71703" w:rsidP="00B913B1">
            <w:pPr>
              <w:ind w:left="142" w:hanging="142"/>
              <w:rPr>
                <w:rFonts w:ascii="Candara" w:hAnsi="Candara"/>
              </w:rPr>
            </w:pPr>
            <w:r w:rsidRPr="004D1737">
              <w:rPr>
                <w:rFonts w:ascii="Candara" w:hAnsi="Candara"/>
              </w:rPr>
              <w:t>natryskowe,</w:t>
            </w:r>
          </w:p>
          <w:p w14:paraId="798596D7" w14:textId="2F9555DE" w:rsidR="00B913B1" w:rsidRPr="004D1737" w:rsidRDefault="00B913B1" w:rsidP="004D1737">
            <w:pPr>
              <w:ind w:left="142" w:right="-3" w:hanging="142"/>
              <w:rPr>
                <w:rFonts w:ascii="Candara" w:hAnsi="Candara"/>
              </w:rPr>
            </w:pPr>
            <w:r w:rsidRPr="004D1737">
              <w:rPr>
                <w:rFonts w:ascii="Candara" w:hAnsi="Candara"/>
              </w:rPr>
              <w:t>wyciąganej</w:t>
            </w:r>
            <w:r>
              <w:rPr>
                <w:rFonts w:ascii="Candara" w:hAnsi="Candara"/>
              </w:rPr>
              <w:t xml:space="preserve"> </w:t>
            </w:r>
            <w:r w:rsidR="00A71703" w:rsidRPr="004D1737">
              <w:rPr>
                <w:rFonts w:ascii="Candara" w:hAnsi="Candara"/>
              </w:rPr>
              <w:t>wylewki</w:t>
            </w:r>
            <w:r w:rsidRPr="004D1737">
              <w:rPr>
                <w:rFonts w:ascii="Candara" w:hAnsi="Candara"/>
              </w:rPr>
              <w:t>,</w:t>
            </w:r>
          </w:p>
          <w:p w14:paraId="01F8AA00" w14:textId="407B680C" w:rsidR="001D4924" w:rsidRDefault="00B913B1" w:rsidP="00B913B1">
            <w:pPr>
              <w:rPr>
                <w:rFonts w:ascii="Candara" w:hAnsi="Candara"/>
              </w:rPr>
            </w:pPr>
            <w:r w:rsidRPr="004D1737">
              <w:rPr>
                <w:rFonts w:ascii="Candara" w:hAnsi="Candara"/>
              </w:rPr>
              <w:t>giętkiej wylewki</w:t>
            </w:r>
            <w:r>
              <w:rPr>
                <w:rFonts w:ascii="Candara" w:hAnsi="Candara"/>
              </w:rPr>
              <w:t>,</w:t>
            </w:r>
          </w:p>
          <w:p w14:paraId="6A9F2619" w14:textId="2F88A29E" w:rsidR="00B913B1" w:rsidRPr="004D1737" w:rsidRDefault="00B913B1" w:rsidP="00B913B1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</w:rPr>
              <w:t>inne</w:t>
            </w:r>
          </w:p>
          <w:p w14:paraId="00723805" w14:textId="6BC0B7B4" w:rsidR="00A71703" w:rsidRPr="00491063" w:rsidRDefault="00A71703" w:rsidP="004D1737"/>
        </w:tc>
        <w:tc>
          <w:tcPr>
            <w:tcW w:w="1839" w:type="dxa"/>
            <w:vMerge w:val="restart"/>
            <w:shd w:val="clear" w:color="auto" w:fill="B4C6E7" w:themeFill="accent1" w:themeFillTint="66"/>
            <w:vAlign w:val="center"/>
          </w:tcPr>
          <w:p w14:paraId="38DBC320" w14:textId="486210E8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Producent</w:t>
            </w:r>
            <w:r w:rsidR="00B913B1">
              <w:rPr>
                <w:rFonts w:ascii="Candara" w:hAnsi="Candara"/>
                <w:sz w:val="22"/>
                <w:szCs w:val="22"/>
              </w:rPr>
              <w:t xml:space="preserve"> węża</w:t>
            </w:r>
          </w:p>
        </w:tc>
        <w:tc>
          <w:tcPr>
            <w:tcW w:w="1763" w:type="dxa"/>
            <w:vMerge w:val="restart"/>
            <w:shd w:val="clear" w:color="auto" w:fill="B4C6E7" w:themeFill="accent1" w:themeFillTint="66"/>
            <w:vAlign w:val="center"/>
          </w:tcPr>
          <w:p w14:paraId="61D97C04" w14:textId="0357C59A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Model</w:t>
            </w:r>
            <w:r w:rsidR="00B913B1">
              <w:rPr>
                <w:rFonts w:ascii="Candara" w:hAnsi="Candara"/>
                <w:sz w:val="22"/>
                <w:szCs w:val="22"/>
              </w:rPr>
              <w:t xml:space="preserve"> węża</w:t>
            </w:r>
          </w:p>
        </w:tc>
        <w:tc>
          <w:tcPr>
            <w:tcW w:w="6521" w:type="dxa"/>
            <w:gridSpan w:val="4"/>
            <w:shd w:val="clear" w:color="auto" w:fill="B4C6E7" w:themeFill="accent1" w:themeFillTint="66"/>
            <w:vAlign w:val="center"/>
          </w:tcPr>
          <w:p w14:paraId="64C4A636" w14:textId="595377B7" w:rsidR="00A71703" w:rsidRPr="00491063" w:rsidRDefault="00901712" w:rsidP="00B54C07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Skład materiałowy węża</w:t>
            </w:r>
            <w:r w:rsidR="00A71703" w:rsidRPr="00491063">
              <w:rPr>
                <w:rFonts w:ascii="Candara" w:hAnsi="Candara"/>
                <w:sz w:val="22"/>
                <w:szCs w:val="22"/>
              </w:rPr>
              <w:t>:</w:t>
            </w:r>
          </w:p>
          <w:p w14:paraId="67295076" w14:textId="4A77A1A9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Materiały metalowe –</w:t>
            </w:r>
            <w:r w:rsidR="00EA29F2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491063">
              <w:rPr>
                <w:rFonts w:ascii="Candara" w:hAnsi="Candara"/>
                <w:sz w:val="22"/>
                <w:szCs w:val="22"/>
              </w:rPr>
              <w:t>nazw</w:t>
            </w:r>
            <w:r w:rsidR="00EA29F2">
              <w:rPr>
                <w:rFonts w:ascii="Candara" w:hAnsi="Candara"/>
                <w:sz w:val="22"/>
                <w:szCs w:val="22"/>
              </w:rPr>
              <w:t>a</w:t>
            </w:r>
            <w:r w:rsidRPr="00491063">
              <w:rPr>
                <w:rFonts w:ascii="Candara" w:hAnsi="Candara"/>
                <w:sz w:val="22"/>
                <w:szCs w:val="22"/>
              </w:rPr>
              <w:t xml:space="preserve"> i gatunek stopu</w:t>
            </w:r>
          </w:p>
          <w:p w14:paraId="3700BFD2" w14:textId="53F9A566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Tworzywa – nazwa materiału</w:t>
            </w:r>
          </w:p>
          <w:p w14:paraId="32CBA5EB" w14:textId="6367C553" w:rsidR="00A71703" w:rsidRPr="00491063" w:rsidRDefault="00A71703" w:rsidP="00B54C0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Powłoki ochronne – nazwa, nr CAS </w:t>
            </w:r>
          </w:p>
          <w:p w14:paraId="1AEF6CFD" w14:textId="7CAD4207" w:rsidR="00A71703" w:rsidRPr="00491063" w:rsidRDefault="00A71703" w:rsidP="004D1737">
            <w:pPr>
              <w:ind w:left="142" w:hanging="142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 Inne – nazwa, nr CAS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92F76EF" w14:textId="1DCB045A" w:rsidR="00A71703" w:rsidRPr="00491063" w:rsidRDefault="00A71703" w:rsidP="00B913B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Certyfikat sanitarny</w:t>
            </w:r>
            <w:r w:rsidR="00B913B1">
              <w:rPr>
                <w:rFonts w:ascii="Candara" w:hAnsi="Candara"/>
                <w:sz w:val="22"/>
                <w:szCs w:val="22"/>
              </w:rPr>
              <w:t>*</w:t>
            </w:r>
            <w:r w:rsidRPr="00491063">
              <w:rPr>
                <w:rFonts w:ascii="Candara" w:hAnsi="Candara"/>
                <w:sz w:val="22"/>
                <w:szCs w:val="22"/>
              </w:rPr>
              <w:t xml:space="preserve"> – nazwa, nr i data ważności</w:t>
            </w:r>
          </w:p>
          <w:p w14:paraId="0DC868CF" w14:textId="77777777" w:rsidR="00A71703" w:rsidRPr="00491063" w:rsidRDefault="00A71703" w:rsidP="00B54C0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399D07EE" w14:textId="6BC24DDA" w:rsidR="00A7170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Raport z raport z badań</w:t>
            </w:r>
            <w:r w:rsidR="00B913B1">
              <w:rPr>
                <w:rFonts w:ascii="Candara" w:hAnsi="Candara"/>
                <w:sz w:val="22"/>
                <w:szCs w:val="22"/>
              </w:rPr>
              <w:t>*</w:t>
            </w:r>
            <w:r w:rsidRPr="00491063">
              <w:rPr>
                <w:rFonts w:ascii="Candara" w:hAnsi="Candara"/>
                <w:sz w:val="22"/>
                <w:szCs w:val="22"/>
              </w:rPr>
              <w:t xml:space="preserve"> – nazwa i nr</w:t>
            </w:r>
          </w:p>
          <w:p w14:paraId="039D5496" w14:textId="77777777" w:rsidR="00B913B1" w:rsidRDefault="00B913B1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AB7B1" w14:textId="1DAE1D93" w:rsidR="00B913B1" w:rsidRPr="00491063" w:rsidRDefault="00B913B1" w:rsidP="004D173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*jeżeli dostępny</w:t>
            </w:r>
            <w:r w:rsidR="00901712">
              <w:rPr>
                <w:rFonts w:ascii="Candara" w:hAnsi="Candara"/>
                <w:sz w:val="22"/>
                <w:szCs w:val="22"/>
              </w:rPr>
              <w:t>/dla węża, warstwy wewnętrznej i/lub uszczelnień</w:t>
            </w:r>
          </w:p>
        </w:tc>
      </w:tr>
      <w:tr w:rsidR="001D45FF" w:rsidRPr="001D45FF" w14:paraId="445AA06D" w14:textId="77777777" w:rsidTr="004D1737">
        <w:trPr>
          <w:trHeight w:val="300"/>
        </w:trPr>
        <w:tc>
          <w:tcPr>
            <w:tcW w:w="334" w:type="dxa"/>
            <w:vMerge/>
            <w:shd w:val="clear" w:color="auto" w:fill="B4C6E7" w:themeFill="accent1" w:themeFillTint="66"/>
          </w:tcPr>
          <w:p w14:paraId="45C414B3" w14:textId="77777777" w:rsidR="00A71703" w:rsidRPr="001D45FF" w:rsidRDefault="00A71703" w:rsidP="001F1689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071" w:type="dxa"/>
            <w:vMerge/>
            <w:vAlign w:val="center"/>
          </w:tcPr>
          <w:p w14:paraId="17F82DC1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  <w:vMerge/>
            <w:vAlign w:val="center"/>
          </w:tcPr>
          <w:p w14:paraId="2700094D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14:paraId="47718DB0" w14:textId="77777777" w:rsidR="00A71703" w:rsidRPr="001D45FF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9CEE815" w14:textId="6A4693B7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Warstwa wewnętrzna</w:t>
            </w:r>
            <w:r w:rsidR="00B913B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036EB">
              <w:rPr>
                <w:rFonts w:ascii="Candara" w:hAnsi="Candara"/>
                <w:sz w:val="22"/>
                <w:szCs w:val="22"/>
              </w:rPr>
              <w:t>węża</w:t>
            </w:r>
          </w:p>
          <w:p w14:paraId="6A55740C" w14:textId="2D15DF84" w:rsidR="00A71703" w:rsidRPr="00491063" w:rsidRDefault="001D4924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(Nazwa + producent materiału)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B51EBC4" w14:textId="2736EC4B" w:rsidR="00A71703" w:rsidRPr="00491063" w:rsidRDefault="00A71703" w:rsidP="001F1689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 xml:space="preserve">Warstwa zewnętrzna </w:t>
            </w:r>
            <w:r w:rsidR="001036EB">
              <w:rPr>
                <w:rFonts w:ascii="Candara" w:hAnsi="Candara"/>
                <w:sz w:val="22"/>
                <w:szCs w:val="22"/>
              </w:rPr>
              <w:t xml:space="preserve">węża </w:t>
            </w:r>
            <w:r w:rsidRPr="00491063">
              <w:rPr>
                <w:rFonts w:ascii="Candara" w:hAnsi="Candara"/>
                <w:sz w:val="22"/>
                <w:szCs w:val="22"/>
              </w:rPr>
              <w:t>(oplot)</w:t>
            </w:r>
            <w:r w:rsidR="00B913B1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C4F137B" w14:textId="2CCCBC5F" w:rsidR="001D4924" w:rsidRDefault="00A71703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Uszczelnienia</w:t>
            </w:r>
            <w:r w:rsidR="001036E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40CE9E43" w14:textId="65B83E97" w:rsidR="00A71703" w:rsidRPr="00491063" w:rsidRDefault="001D4924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(Nazwa + producent materiału)</w:t>
            </w:r>
            <w:r w:rsidR="00A71703" w:rsidRPr="00491063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64E9FAAE" w14:textId="20E78522" w:rsidR="00A71703" w:rsidRPr="00491063" w:rsidRDefault="00A71703" w:rsidP="00783DA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91063">
              <w:rPr>
                <w:rFonts w:ascii="Candara" w:hAnsi="Candara"/>
                <w:sz w:val="22"/>
                <w:szCs w:val="22"/>
              </w:rPr>
              <w:t>Osprzęt – np. przyłącza</w:t>
            </w:r>
          </w:p>
        </w:tc>
        <w:tc>
          <w:tcPr>
            <w:tcW w:w="2268" w:type="dxa"/>
            <w:vMerge/>
          </w:tcPr>
          <w:p w14:paraId="2659212E" w14:textId="4F149D7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60AE96E5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4F2E04F8" w14:textId="02299DF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2071" w:type="dxa"/>
          </w:tcPr>
          <w:p w14:paraId="7B058C32" w14:textId="4F02B6DC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1EE047A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D28FA3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48145DE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628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D3E56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1426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F3FD3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035A5F" w14:textId="629B0442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53CABB7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0B751FE2" w14:textId="515D9D2E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2071" w:type="dxa"/>
          </w:tcPr>
          <w:p w14:paraId="1F8CAF89" w14:textId="362DE725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336D6A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19D50A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CF0533F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6514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59163D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70F42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98561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CB6C6" w14:textId="5096E9E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7A0F037A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7EA809B3" w14:textId="42584C9F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2071" w:type="dxa"/>
          </w:tcPr>
          <w:p w14:paraId="35468BF1" w14:textId="0ED43B18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6E7372C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5E07B235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684C7AC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0F619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1EA469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96147B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225A6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CDD91D" w14:textId="2FD7AD5A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D45FF" w:rsidRPr="001D45FF" w14:paraId="1C3318AE" w14:textId="77777777" w:rsidTr="004D1737">
        <w:trPr>
          <w:trHeight w:val="300"/>
        </w:trPr>
        <w:tc>
          <w:tcPr>
            <w:tcW w:w="334" w:type="dxa"/>
            <w:shd w:val="clear" w:color="auto" w:fill="B4C6E7" w:themeFill="accent1" w:themeFillTint="66"/>
          </w:tcPr>
          <w:p w14:paraId="17375AD8" w14:textId="18A68093" w:rsidR="00A71703" w:rsidRPr="001D45FF" w:rsidRDefault="00A71703" w:rsidP="0B37F501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071" w:type="dxa"/>
          </w:tcPr>
          <w:p w14:paraId="5EE0D5A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839" w:type="dxa"/>
          </w:tcPr>
          <w:p w14:paraId="727208AA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3" w:type="dxa"/>
          </w:tcPr>
          <w:p w14:paraId="1BC3522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336754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FCE17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23AA0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BC2188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04C230" w14:textId="5681EF09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  <w:p w14:paraId="6C19287C" w14:textId="77777777" w:rsidR="00A71703" w:rsidRPr="001D45FF" w:rsidRDefault="00A71703" w:rsidP="000C657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C93CAD3" w14:textId="77777777" w:rsidR="00FD619F" w:rsidRPr="001D45FF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8930"/>
      </w:tblGrid>
      <w:tr w:rsidR="004E4589" w:rsidRPr="001D45FF" w14:paraId="398F9299" w14:textId="77777777" w:rsidTr="004D1737">
        <w:trPr>
          <w:trHeight w:val="503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0426E63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Data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1D45FF" w14:paraId="4A610A88" w14:textId="77777777" w:rsidTr="004D1737">
        <w:trPr>
          <w:trHeight w:val="553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F91C221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1D45FF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1D45FF" w14:paraId="7246911F" w14:textId="77777777" w:rsidTr="004D1737">
        <w:trPr>
          <w:trHeight w:val="547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55D130B2" w:rsidR="00303E94" w:rsidRPr="001D45FF" w:rsidRDefault="00303E94">
            <w:pPr>
              <w:rPr>
                <w:rFonts w:ascii="Candara" w:hAnsi="Candara"/>
                <w:sz w:val="22"/>
                <w:szCs w:val="22"/>
              </w:rPr>
            </w:pPr>
            <w:r w:rsidRPr="001D45FF"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 w:rsidRPr="001D45FF">
              <w:rPr>
                <w:rFonts w:ascii="Candara" w:hAnsi="Candara"/>
                <w:sz w:val="22"/>
                <w:szCs w:val="22"/>
              </w:rPr>
              <w:t>a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1D45FF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3533" w14:textId="77777777" w:rsidR="00DC6BD4" w:rsidRDefault="00DC6BD4" w:rsidP="00AD40BC">
      <w:r>
        <w:separator/>
      </w:r>
    </w:p>
  </w:endnote>
  <w:endnote w:type="continuationSeparator" w:id="0">
    <w:p w14:paraId="76050EC1" w14:textId="77777777" w:rsidR="00DC6BD4" w:rsidRDefault="00DC6BD4" w:rsidP="00AD40BC">
      <w:r>
        <w:continuationSeparator/>
      </w:r>
    </w:p>
  </w:endnote>
  <w:endnote w:type="continuationNotice" w:id="1">
    <w:p w14:paraId="07CF6497" w14:textId="77777777" w:rsidR="00DC6BD4" w:rsidRDefault="00DC6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40FB" w14:textId="77777777" w:rsidR="00DC6BD4" w:rsidRDefault="00DC6BD4" w:rsidP="00AD40BC">
      <w:r>
        <w:separator/>
      </w:r>
    </w:p>
  </w:footnote>
  <w:footnote w:type="continuationSeparator" w:id="0">
    <w:p w14:paraId="4FBB393F" w14:textId="77777777" w:rsidR="00DC6BD4" w:rsidRDefault="00DC6BD4" w:rsidP="00AD40BC">
      <w:r>
        <w:continuationSeparator/>
      </w:r>
    </w:p>
  </w:footnote>
  <w:footnote w:type="continuationNotice" w:id="1">
    <w:p w14:paraId="1CD0A30B" w14:textId="77777777" w:rsidR="00DC6BD4" w:rsidRDefault="00DC6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588B8EFF" w:rsidR="003415D2" w:rsidRDefault="00423FA4" w:rsidP="00423FA4">
    <w:pPr>
      <w:pStyle w:val="Nagwek"/>
      <w:rPr>
        <w:rFonts w:ascii="Candara" w:hAnsi="Candara"/>
        <w:sz w:val="24"/>
        <w:szCs w:val="24"/>
      </w:rPr>
    </w:pPr>
    <w:r w:rsidRPr="00423FA4">
      <w:rPr>
        <w:rFonts w:ascii="Candara" w:hAnsi="Candara"/>
        <w:sz w:val="24"/>
        <w:szCs w:val="24"/>
      </w:rPr>
      <w:t>Formularz FW.</w:t>
    </w:r>
    <w:r w:rsidR="00CD2138">
      <w:rPr>
        <w:rFonts w:ascii="Candara" w:hAnsi="Candara"/>
        <w:sz w:val="24"/>
        <w:szCs w:val="24"/>
      </w:rPr>
      <w:t>4</w:t>
    </w:r>
  </w:p>
  <w:p w14:paraId="20A08F18" w14:textId="0CB5A51C" w:rsidR="005E795F" w:rsidRDefault="00423FA4" w:rsidP="00491063">
    <w:pPr>
      <w:pStyle w:val="Nagwek"/>
      <w:rPr>
        <w:rFonts w:ascii="Candara" w:hAnsi="Candara"/>
        <w:sz w:val="24"/>
        <w:szCs w:val="24"/>
      </w:rPr>
    </w:pPr>
    <w:r w:rsidRPr="008C3FC5">
      <w:rPr>
        <w:rFonts w:ascii="Candara" w:hAnsi="Candara"/>
        <w:sz w:val="24"/>
        <w:szCs w:val="24"/>
      </w:rPr>
      <w:t>Zestawieni</w:t>
    </w:r>
    <w:r w:rsidR="00A25106" w:rsidRPr="008C3FC5">
      <w:rPr>
        <w:rFonts w:ascii="Candara" w:hAnsi="Candara"/>
        <w:sz w:val="24"/>
        <w:szCs w:val="24"/>
      </w:rPr>
      <w:t>e</w:t>
    </w:r>
    <w:r w:rsidRPr="00423FA4">
      <w:rPr>
        <w:rFonts w:ascii="Candara" w:hAnsi="Candara"/>
        <w:sz w:val="24"/>
        <w:szCs w:val="24"/>
      </w:rPr>
      <w:t xml:space="preserve"> materiałów </w:t>
    </w:r>
    <w:r w:rsidR="00FB7F4E">
      <w:rPr>
        <w:rFonts w:ascii="Candara" w:hAnsi="Candara"/>
        <w:sz w:val="24"/>
        <w:szCs w:val="24"/>
      </w:rPr>
      <w:t xml:space="preserve">– </w:t>
    </w:r>
    <w:r w:rsidR="001B716A">
      <w:rPr>
        <w:rFonts w:ascii="Candara" w:hAnsi="Candara"/>
        <w:sz w:val="24"/>
        <w:szCs w:val="24"/>
      </w:rPr>
      <w:t>węże</w:t>
    </w:r>
    <w:r w:rsidR="005E795F">
      <w:rPr>
        <w:rFonts w:ascii="Candara" w:hAnsi="Candara"/>
        <w:sz w:val="24"/>
        <w:szCs w:val="24"/>
      </w:rPr>
      <w:t xml:space="preserve"> elastyczne </w:t>
    </w:r>
  </w:p>
  <w:p w14:paraId="540F709C" w14:textId="18EE7F36" w:rsidR="007E7890" w:rsidRPr="007E7890" w:rsidRDefault="007E7890" w:rsidP="00491063">
    <w:pPr>
      <w:pStyle w:val="Nagwek"/>
      <w:rPr>
        <w:rFonts w:ascii="Candara" w:hAnsi="Candara"/>
        <w:sz w:val="24"/>
        <w:szCs w:val="24"/>
      </w:rPr>
    </w:pPr>
    <w:r w:rsidRPr="007E7890">
      <w:rPr>
        <w:rFonts w:ascii="Candara" w:hAnsi="Candara"/>
        <w:sz w:val="24"/>
        <w:szCs w:val="24"/>
      </w:rPr>
      <w:t>Edycja 0</w:t>
    </w:r>
    <w:r w:rsidR="004D1737">
      <w:rPr>
        <w:rFonts w:ascii="Candara" w:hAnsi="Candara"/>
        <w:sz w:val="24"/>
        <w:szCs w:val="24"/>
      </w:rPr>
      <w:t>2</w:t>
    </w:r>
    <w:r w:rsidRPr="007E7890">
      <w:rPr>
        <w:rFonts w:ascii="Candara" w:hAnsi="Candara"/>
        <w:sz w:val="24"/>
        <w:szCs w:val="24"/>
      </w:rPr>
      <w:t xml:space="preserve">, obowiązuje od </w:t>
    </w:r>
    <w:r w:rsidR="004D1737">
      <w:rPr>
        <w:rFonts w:ascii="Candara" w:hAnsi="Candara"/>
        <w:sz w:val="24"/>
        <w:szCs w:val="24"/>
      </w:rPr>
      <w:t>01.06</w:t>
    </w:r>
    <w:r w:rsidRPr="007E7890">
      <w:rPr>
        <w:rFonts w:ascii="Candara" w:hAnsi="Candara"/>
        <w:sz w:val="24"/>
        <w:szCs w:val="24"/>
      </w:rPr>
      <w:t>.2026</w:t>
    </w:r>
  </w:p>
  <w:p w14:paraId="4DAC8FEF" w14:textId="426C7458" w:rsidR="00AD40BC" w:rsidRPr="00423FA4" w:rsidRDefault="00AD40BC" w:rsidP="00423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3E7"/>
    <w:multiLevelType w:val="hybridMultilevel"/>
    <w:tmpl w:val="66E4CF8E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418C9"/>
    <w:multiLevelType w:val="hybridMultilevel"/>
    <w:tmpl w:val="28C6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ED25E7"/>
    <w:multiLevelType w:val="hybridMultilevel"/>
    <w:tmpl w:val="6DC8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9"/>
  </w:num>
  <w:num w:numId="5" w16cid:durableId="1963656676">
    <w:abstractNumId w:val="2"/>
  </w:num>
  <w:num w:numId="6" w16cid:durableId="383989865">
    <w:abstractNumId w:val="11"/>
  </w:num>
  <w:num w:numId="7" w16cid:durableId="1785345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0"/>
  </w:num>
  <w:num w:numId="9" w16cid:durableId="1055397406">
    <w:abstractNumId w:val="6"/>
  </w:num>
  <w:num w:numId="10" w16cid:durableId="805585184">
    <w:abstractNumId w:val="16"/>
  </w:num>
  <w:num w:numId="11" w16cid:durableId="1360930843">
    <w:abstractNumId w:val="13"/>
  </w:num>
  <w:num w:numId="12" w16cid:durableId="1107233116">
    <w:abstractNumId w:val="8"/>
  </w:num>
  <w:num w:numId="13" w16cid:durableId="938878236">
    <w:abstractNumId w:val="19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14"/>
  </w:num>
  <w:num w:numId="17" w16cid:durableId="920525596">
    <w:abstractNumId w:val="15"/>
  </w:num>
  <w:num w:numId="18" w16cid:durableId="1610351165">
    <w:abstractNumId w:val="12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7"/>
  </w:num>
  <w:num w:numId="22" w16cid:durableId="825050547">
    <w:abstractNumId w:val="20"/>
  </w:num>
  <w:num w:numId="23" w16cid:durableId="18489090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20A91"/>
    <w:rsid w:val="00042671"/>
    <w:rsid w:val="0004530A"/>
    <w:rsid w:val="000459B7"/>
    <w:rsid w:val="00052BD4"/>
    <w:rsid w:val="000651A5"/>
    <w:rsid w:val="00075B06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0F6EE1"/>
    <w:rsid w:val="00102227"/>
    <w:rsid w:val="001034E7"/>
    <w:rsid w:val="001036EB"/>
    <w:rsid w:val="00105360"/>
    <w:rsid w:val="00106B2A"/>
    <w:rsid w:val="00111BDA"/>
    <w:rsid w:val="00111FEA"/>
    <w:rsid w:val="0011577E"/>
    <w:rsid w:val="001161E8"/>
    <w:rsid w:val="00123467"/>
    <w:rsid w:val="001414D6"/>
    <w:rsid w:val="001426E1"/>
    <w:rsid w:val="00144595"/>
    <w:rsid w:val="00145CA4"/>
    <w:rsid w:val="0015049C"/>
    <w:rsid w:val="00150F6D"/>
    <w:rsid w:val="00161AFD"/>
    <w:rsid w:val="001728F7"/>
    <w:rsid w:val="001743ED"/>
    <w:rsid w:val="0017665E"/>
    <w:rsid w:val="00190AC9"/>
    <w:rsid w:val="00192E64"/>
    <w:rsid w:val="001A1BF9"/>
    <w:rsid w:val="001A3C0A"/>
    <w:rsid w:val="001B716A"/>
    <w:rsid w:val="001C26C3"/>
    <w:rsid w:val="001D27CD"/>
    <w:rsid w:val="001D3795"/>
    <w:rsid w:val="001D441C"/>
    <w:rsid w:val="001D45FF"/>
    <w:rsid w:val="001D4924"/>
    <w:rsid w:val="001D7F42"/>
    <w:rsid w:val="001E387F"/>
    <w:rsid w:val="001F1689"/>
    <w:rsid w:val="001F200B"/>
    <w:rsid w:val="001F2F39"/>
    <w:rsid w:val="001F4346"/>
    <w:rsid w:val="001F675D"/>
    <w:rsid w:val="00217A22"/>
    <w:rsid w:val="002222C0"/>
    <w:rsid w:val="0022588E"/>
    <w:rsid w:val="00230052"/>
    <w:rsid w:val="00230DB8"/>
    <w:rsid w:val="002449CE"/>
    <w:rsid w:val="00245DCD"/>
    <w:rsid w:val="00246308"/>
    <w:rsid w:val="002474FD"/>
    <w:rsid w:val="00251682"/>
    <w:rsid w:val="00253A98"/>
    <w:rsid w:val="00262DDF"/>
    <w:rsid w:val="00263477"/>
    <w:rsid w:val="002658D7"/>
    <w:rsid w:val="00291EC1"/>
    <w:rsid w:val="002B22D1"/>
    <w:rsid w:val="002B75D1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50B4"/>
    <w:rsid w:val="003415D2"/>
    <w:rsid w:val="003451CF"/>
    <w:rsid w:val="00363310"/>
    <w:rsid w:val="00363914"/>
    <w:rsid w:val="003653B2"/>
    <w:rsid w:val="0038071B"/>
    <w:rsid w:val="00381BA2"/>
    <w:rsid w:val="00382990"/>
    <w:rsid w:val="0038301D"/>
    <w:rsid w:val="003849E8"/>
    <w:rsid w:val="00393363"/>
    <w:rsid w:val="003B0DFD"/>
    <w:rsid w:val="003B23CD"/>
    <w:rsid w:val="003B3264"/>
    <w:rsid w:val="003C51E2"/>
    <w:rsid w:val="003F1E10"/>
    <w:rsid w:val="003F2E57"/>
    <w:rsid w:val="003F597E"/>
    <w:rsid w:val="0040173D"/>
    <w:rsid w:val="00414A1A"/>
    <w:rsid w:val="00423FA4"/>
    <w:rsid w:val="004318CD"/>
    <w:rsid w:val="00435223"/>
    <w:rsid w:val="004361EE"/>
    <w:rsid w:val="00443E7B"/>
    <w:rsid w:val="004459B3"/>
    <w:rsid w:val="00446A9C"/>
    <w:rsid w:val="004546FC"/>
    <w:rsid w:val="00455BA0"/>
    <w:rsid w:val="004643FB"/>
    <w:rsid w:val="0046767A"/>
    <w:rsid w:val="00484019"/>
    <w:rsid w:val="00485BA1"/>
    <w:rsid w:val="00490222"/>
    <w:rsid w:val="00491063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1737"/>
    <w:rsid w:val="004D7A96"/>
    <w:rsid w:val="004E352A"/>
    <w:rsid w:val="004E3A7F"/>
    <w:rsid w:val="004E4589"/>
    <w:rsid w:val="004F0C30"/>
    <w:rsid w:val="004F6C95"/>
    <w:rsid w:val="004F6FA4"/>
    <w:rsid w:val="004F749B"/>
    <w:rsid w:val="00505E85"/>
    <w:rsid w:val="0051648F"/>
    <w:rsid w:val="0052540E"/>
    <w:rsid w:val="00526D8A"/>
    <w:rsid w:val="00533433"/>
    <w:rsid w:val="00534059"/>
    <w:rsid w:val="005446FF"/>
    <w:rsid w:val="005464A3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7872"/>
    <w:rsid w:val="005A12D8"/>
    <w:rsid w:val="005A31F4"/>
    <w:rsid w:val="005A4C06"/>
    <w:rsid w:val="005A7A6B"/>
    <w:rsid w:val="005B55EF"/>
    <w:rsid w:val="005B60A0"/>
    <w:rsid w:val="005B6913"/>
    <w:rsid w:val="005C1257"/>
    <w:rsid w:val="005C4A6E"/>
    <w:rsid w:val="005E351D"/>
    <w:rsid w:val="005E795F"/>
    <w:rsid w:val="0060102F"/>
    <w:rsid w:val="006036BF"/>
    <w:rsid w:val="00610B9E"/>
    <w:rsid w:val="00615F26"/>
    <w:rsid w:val="006322E0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4746"/>
    <w:rsid w:val="00696E74"/>
    <w:rsid w:val="006976B5"/>
    <w:rsid w:val="006A6FD0"/>
    <w:rsid w:val="006B40D9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7ABD"/>
    <w:rsid w:val="007C1976"/>
    <w:rsid w:val="007E1F29"/>
    <w:rsid w:val="007E2961"/>
    <w:rsid w:val="007E7890"/>
    <w:rsid w:val="007F0D55"/>
    <w:rsid w:val="007F360A"/>
    <w:rsid w:val="007F3842"/>
    <w:rsid w:val="00800E8C"/>
    <w:rsid w:val="00820039"/>
    <w:rsid w:val="0082295E"/>
    <w:rsid w:val="00831716"/>
    <w:rsid w:val="00853D7D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F91"/>
    <w:rsid w:val="008A786B"/>
    <w:rsid w:val="008B7E36"/>
    <w:rsid w:val="008C2AC8"/>
    <w:rsid w:val="008C3FC5"/>
    <w:rsid w:val="008C52E5"/>
    <w:rsid w:val="008D16B1"/>
    <w:rsid w:val="008D648A"/>
    <w:rsid w:val="008E078F"/>
    <w:rsid w:val="008E699D"/>
    <w:rsid w:val="008F1B1B"/>
    <w:rsid w:val="008F2610"/>
    <w:rsid w:val="008F41FF"/>
    <w:rsid w:val="009000A6"/>
    <w:rsid w:val="00900329"/>
    <w:rsid w:val="00901712"/>
    <w:rsid w:val="00902F7B"/>
    <w:rsid w:val="00906884"/>
    <w:rsid w:val="00907E59"/>
    <w:rsid w:val="0092470D"/>
    <w:rsid w:val="009248FD"/>
    <w:rsid w:val="00931D1A"/>
    <w:rsid w:val="00935AD6"/>
    <w:rsid w:val="00946919"/>
    <w:rsid w:val="00954EF0"/>
    <w:rsid w:val="00965D1C"/>
    <w:rsid w:val="00980354"/>
    <w:rsid w:val="00986394"/>
    <w:rsid w:val="009876D7"/>
    <w:rsid w:val="00990635"/>
    <w:rsid w:val="009B45B2"/>
    <w:rsid w:val="009B4D76"/>
    <w:rsid w:val="009C55D8"/>
    <w:rsid w:val="009D064C"/>
    <w:rsid w:val="009D33EE"/>
    <w:rsid w:val="009F00DD"/>
    <w:rsid w:val="009F1E1A"/>
    <w:rsid w:val="00A07E39"/>
    <w:rsid w:val="00A159D5"/>
    <w:rsid w:val="00A166E1"/>
    <w:rsid w:val="00A17611"/>
    <w:rsid w:val="00A17710"/>
    <w:rsid w:val="00A25106"/>
    <w:rsid w:val="00A3040C"/>
    <w:rsid w:val="00A37BDD"/>
    <w:rsid w:val="00A45770"/>
    <w:rsid w:val="00A56EAD"/>
    <w:rsid w:val="00A579F4"/>
    <w:rsid w:val="00A64F91"/>
    <w:rsid w:val="00A71703"/>
    <w:rsid w:val="00A8006A"/>
    <w:rsid w:val="00A8503F"/>
    <w:rsid w:val="00A85434"/>
    <w:rsid w:val="00A90678"/>
    <w:rsid w:val="00A92531"/>
    <w:rsid w:val="00A9574E"/>
    <w:rsid w:val="00AA20A3"/>
    <w:rsid w:val="00AB4C67"/>
    <w:rsid w:val="00AB673D"/>
    <w:rsid w:val="00AC0CB2"/>
    <w:rsid w:val="00AC6872"/>
    <w:rsid w:val="00AC6C6C"/>
    <w:rsid w:val="00AD40BC"/>
    <w:rsid w:val="00AF7805"/>
    <w:rsid w:val="00B00725"/>
    <w:rsid w:val="00B00E7A"/>
    <w:rsid w:val="00B0133C"/>
    <w:rsid w:val="00B04FB9"/>
    <w:rsid w:val="00B113A6"/>
    <w:rsid w:val="00B12DE5"/>
    <w:rsid w:val="00B147C9"/>
    <w:rsid w:val="00B24026"/>
    <w:rsid w:val="00B30150"/>
    <w:rsid w:val="00B302BE"/>
    <w:rsid w:val="00B33F39"/>
    <w:rsid w:val="00B3507D"/>
    <w:rsid w:val="00B46A4F"/>
    <w:rsid w:val="00B54C07"/>
    <w:rsid w:val="00B5612D"/>
    <w:rsid w:val="00B576E0"/>
    <w:rsid w:val="00B62579"/>
    <w:rsid w:val="00B74396"/>
    <w:rsid w:val="00B811F5"/>
    <w:rsid w:val="00B83515"/>
    <w:rsid w:val="00B913B1"/>
    <w:rsid w:val="00B94155"/>
    <w:rsid w:val="00B94F69"/>
    <w:rsid w:val="00BA1BB3"/>
    <w:rsid w:val="00BA4A78"/>
    <w:rsid w:val="00BA4DAD"/>
    <w:rsid w:val="00BA775E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B75E3"/>
    <w:rsid w:val="00CC25F7"/>
    <w:rsid w:val="00CD157F"/>
    <w:rsid w:val="00CD2138"/>
    <w:rsid w:val="00CD71E3"/>
    <w:rsid w:val="00CE0837"/>
    <w:rsid w:val="00CE71AA"/>
    <w:rsid w:val="00D0139B"/>
    <w:rsid w:val="00D101D1"/>
    <w:rsid w:val="00D172BD"/>
    <w:rsid w:val="00D1769C"/>
    <w:rsid w:val="00D2585D"/>
    <w:rsid w:val="00D258EF"/>
    <w:rsid w:val="00D27FB1"/>
    <w:rsid w:val="00D337AF"/>
    <w:rsid w:val="00D37B5D"/>
    <w:rsid w:val="00D4238A"/>
    <w:rsid w:val="00D43256"/>
    <w:rsid w:val="00D47820"/>
    <w:rsid w:val="00D51288"/>
    <w:rsid w:val="00D5481B"/>
    <w:rsid w:val="00D6201D"/>
    <w:rsid w:val="00D758DA"/>
    <w:rsid w:val="00D820E2"/>
    <w:rsid w:val="00D85B73"/>
    <w:rsid w:val="00D93620"/>
    <w:rsid w:val="00D94F89"/>
    <w:rsid w:val="00DA1179"/>
    <w:rsid w:val="00DA6407"/>
    <w:rsid w:val="00DA6D53"/>
    <w:rsid w:val="00DB1E82"/>
    <w:rsid w:val="00DC180D"/>
    <w:rsid w:val="00DC4872"/>
    <w:rsid w:val="00DC6BD4"/>
    <w:rsid w:val="00DE629B"/>
    <w:rsid w:val="00DF244F"/>
    <w:rsid w:val="00E07C22"/>
    <w:rsid w:val="00E13005"/>
    <w:rsid w:val="00E165D9"/>
    <w:rsid w:val="00E20B3D"/>
    <w:rsid w:val="00E2185E"/>
    <w:rsid w:val="00E22C9A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55EC5"/>
    <w:rsid w:val="00E611DD"/>
    <w:rsid w:val="00E65033"/>
    <w:rsid w:val="00E665F0"/>
    <w:rsid w:val="00E71354"/>
    <w:rsid w:val="00E718AD"/>
    <w:rsid w:val="00E80857"/>
    <w:rsid w:val="00E92605"/>
    <w:rsid w:val="00E97850"/>
    <w:rsid w:val="00E97A7E"/>
    <w:rsid w:val="00EA29F2"/>
    <w:rsid w:val="00EA3A7F"/>
    <w:rsid w:val="00EB7879"/>
    <w:rsid w:val="00EC133A"/>
    <w:rsid w:val="00EC3718"/>
    <w:rsid w:val="00EC6A63"/>
    <w:rsid w:val="00EC6D21"/>
    <w:rsid w:val="00EC7FC2"/>
    <w:rsid w:val="00ED07A2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11B5E"/>
    <w:rsid w:val="00F16AEE"/>
    <w:rsid w:val="00F21E16"/>
    <w:rsid w:val="00F3077E"/>
    <w:rsid w:val="00F3375A"/>
    <w:rsid w:val="00F33952"/>
    <w:rsid w:val="00F34A44"/>
    <w:rsid w:val="00F35C0E"/>
    <w:rsid w:val="00F44FE0"/>
    <w:rsid w:val="00F55E1B"/>
    <w:rsid w:val="00F56280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B7F4E"/>
    <w:rsid w:val="00FC35A9"/>
    <w:rsid w:val="00FC49A5"/>
    <w:rsid w:val="00FC5B8C"/>
    <w:rsid w:val="00FC7986"/>
    <w:rsid w:val="00FD619F"/>
    <w:rsid w:val="00FD7C6A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62</cp:revision>
  <dcterms:created xsi:type="dcterms:W3CDTF">2025-06-09T17:06:00Z</dcterms:created>
  <dcterms:modified xsi:type="dcterms:W3CDTF">2026-05-28T11:06:00Z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